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fbefbbb57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C.DAHL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C.DAHL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6941bf7c13470a"/>
      <w:footerReference xmlns:r="http://schemas.openxmlformats.org/officeDocument/2006/relationships" w:type="default" r:id="R75c6e0265460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C.DAHL HOLDING AS   ·   Org.nr 935 609 291   ·   Slåttebakkane 83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941bf7c13470a" /><Relationship Type="http://schemas.openxmlformats.org/officeDocument/2006/relationships/footer" Target="/word/footer1.xml" Id="R75c6e02654604194" /></Relationships>
</file>