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648a1a9ef34b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AKERSHUS REGNSKAP AS</w:t>
      </w:r>
    </w:p>
    <w:sectPr>
      <w:headerReference xmlns:r="http://schemas.openxmlformats.org/officeDocument/2006/relationships" w:type="default" r:id="R91f5aeedeba54cc2"/>
      <w:footerReference xmlns:r="http://schemas.openxmlformats.org/officeDocument/2006/relationships" w:type="default" r:id="R5fcf71cafaa242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5aeedeba54cc2" /><Relationship Type="http://schemas.openxmlformats.org/officeDocument/2006/relationships/footer" Target="/word/footer1.xml" Id="R5fcf71cafaa24256" /></Relationships>
</file>