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3b978286847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1beb6778c8ad41c5"/>
      <w:footerReference xmlns:r="http://schemas.openxmlformats.org/officeDocument/2006/relationships" w:type="default" r:id="R71a01d2975dc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b6778c8ad41c5" /><Relationship Type="http://schemas.openxmlformats.org/officeDocument/2006/relationships/footer" Target="/word/footer1.xml" Id="R71a01d2975dc493b" /></Relationships>
</file>