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0f613a05d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 RANDEN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 RANDEN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808dfd15841b9"/>
      <w:footerReference xmlns:r="http://schemas.openxmlformats.org/officeDocument/2006/relationships" w:type="default" r:id="R44a076e3c90e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 RANDEN AS   ·   Org.nr 935 405 394   ·   Graahbakken 5A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 RANDEN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808dfd15841b9" /><Relationship Type="http://schemas.openxmlformats.org/officeDocument/2006/relationships/footer" Target="/word/footer1.xml" Id="R44a076e3c90e48d8" /></Relationships>
</file>