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2be35d481048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ABRAHAMSEN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ABRAHAMSEN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80c58cffcb43e3"/>
      <w:footerReference xmlns:r="http://schemas.openxmlformats.org/officeDocument/2006/relationships" w:type="default" r:id="R493ccde25d9f45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ABRAHAMSEN AS   ·   Org.nr 935 335 477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ABRAHAMSEN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0c58cffcb43e3" /><Relationship Type="http://schemas.openxmlformats.org/officeDocument/2006/relationships/footer" Target="/word/footer1.xml" Id="R493ccde25d9f45f4" /></Relationships>
</file>