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87b0f4dde44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JAM-INVEST AS</w:t>
      </w:r>
    </w:p>
    <w:sectPr>
      <w:headerReference xmlns:r="http://schemas.openxmlformats.org/officeDocument/2006/relationships" w:type="default" r:id="Raafc4c84ef284edb"/>
      <w:footerReference xmlns:r="http://schemas.openxmlformats.org/officeDocument/2006/relationships" w:type="default" r:id="R86f0de543bca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JAM-INVEST AS   ·   Org.nr 934 752 015   ·   Mølnåsen 47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c4c84ef284edb" /><Relationship Type="http://schemas.openxmlformats.org/officeDocument/2006/relationships/footer" Target="/word/footer1.xml" Id="R86f0de543bca4137" /></Relationships>
</file>