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05407689f46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MOCH AS</w:t>
      </w:r>
    </w:p>
    <w:sectPr>
      <w:headerReference xmlns:r="http://schemas.openxmlformats.org/officeDocument/2006/relationships" w:type="default" r:id="R08cce90503da43df"/>
      <w:footerReference xmlns:r="http://schemas.openxmlformats.org/officeDocument/2006/relationships" w:type="default" r:id="R3a840f37a90949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MOCH AS   ·   Org.nr 934 660 293   ·   Liaveien 5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ce90503da43df" /><Relationship Type="http://schemas.openxmlformats.org/officeDocument/2006/relationships/footer" Target="/word/footer1.xml" Id="R3a840f37a90949b2" /></Relationships>
</file>