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a01bac16d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GUDBRANDSEN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GUDBRANDSEN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c5a2b070f474f"/>
      <w:footerReference xmlns:r="http://schemas.openxmlformats.org/officeDocument/2006/relationships" w:type="default" r:id="R32ef0ae60d78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GUDBRANDSEN AS   ·   Org.nr 934 653 106   ·   Lensbygdavegen 122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c5a2b070f474f" /><Relationship Type="http://schemas.openxmlformats.org/officeDocument/2006/relationships/footer" Target="/word/footer1.xml" Id="R32ef0ae60d784e2a" /></Relationships>
</file>