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7eb8e888f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8750e68a446fe"/>
      <w:footerReference xmlns:r="http://schemas.openxmlformats.org/officeDocument/2006/relationships" w:type="default" r:id="R8e862b25133a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FJELLESTAD HOLDING AS   ·   Org.nr 934 609 824   ·   Fjellestadvegen 4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8750e68a446fe" /><Relationship Type="http://schemas.openxmlformats.org/officeDocument/2006/relationships/footer" Target="/word/footer1.xml" Id="R8e862b25133a4b63" /></Relationships>
</file>