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17466e6cae49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HOLMEN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HOLMEN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b47c79aa09484e"/>
      <w:footerReference xmlns:r="http://schemas.openxmlformats.org/officeDocument/2006/relationships" w:type="default" r:id="R9ae74c00c05c44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HOLMEN INVEST AS   ·   Org.nr 934 599 160   ·   Balders vei 16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47c79aa09484e" /><Relationship Type="http://schemas.openxmlformats.org/officeDocument/2006/relationships/footer" Target="/word/footer1.xml" Id="R9ae74c00c05c4434" /></Relationships>
</file>