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5175e5be44c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HARVIKEN INVEST AS</w:t>
      </w:r>
    </w:p>
    <w:sectPr>
      <w:headerReference xmlns:r="http://schemas.openxmlformats.org/officeDocument/2006/relationships" w:type="default" r:id="R7147244709ee47a8"/>
      <w:footerReference xmlns:r="http://schemas.openxmlformats.org/officeDocument/2006/relationships" w:type="default" r:id="Ra8bc8c35cf25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HARVIKEN INVEST AS   ·   Org.nr 934 417 364   ·   Horndalsvegen 415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HARVIKEN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7244709ee47a8" /><Relationship Type="http://schemas.openxmlformats.org/officeDocument/2006/relationships/footer" Target="/word/footer1.xml" Id="Ra8bc8c35cf254c5a" /></Relationships>
</file>