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2892993fe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HOLDING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HOLDING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a2487ee13b430f"/>
      <w:footerReference xmlns:r="http://schemas.openxmlformats.org/officeDocument/2006/relationships" w:type="default" r:id="Rf6792eb7fc96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II AS   ·   Org.nr 934 400 097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2487ee13b430f" /><Relationship Type="http://schemas.openxmlformats.org/officeDocument/2006/relationships/footer" Target="/word/footer1.xml" Id="Rf6792eb7fc9643bd" /></Relationships>
</file>