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5cd13a8864b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Frogner,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NRB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NRB AS</w:t>
      </w:r>
    </w:p>
    <w:sectPr>
      <w:headerReference xmlns:r="http://schemas.openxmlformats.org/officeDocument/2006/relationships" w:type="default" r:id="R9aa6326ab5354e06"/>
      <w:footerReference xmlns:r="http://schemas.openxmlformats.org/officeDocument/2006/relationships" w:type="default" r:id="Ra5d6748e0024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NRB AS   ·   Org.nr 934 259 513   ·   Trondheimsveien 505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6326ab5354e06" /><Relationship Type="http://schemas.openxmlformats.org/officeDocument/2006/relationships/footer" Target="/word/footer1.xml" Id="Ra5d6748e00244e3c" /></Relationships>
</file>