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a3002e8fb442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HEGNA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HEGNA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dd3252c41f4449"/>
      <w:footerReference xmlns:r="http://schemas.openxmlformats.org/officeDocument/2006/relationships" w:type="default" r:id="Rf581a3ea6f8a45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HEGNA BYGG AS   ·   Org.nr 934 056 248   ·   Ingerlien 5   ·   1365 BLOMMENHOLM   ·   Tlf. 67 54 65 30   ·   hegna@c2i.net   ·   www.hegnabygg.no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HEGNA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dd3252c41f4449" /><Relationship Type="http://schemas.openxmlformats.org/officeDocument/2006/relationships/footer" Target="/word/footer1.xml" Id="Rf581a3ea6f8a45a1" /></Relationships>
</file>