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c18e1308c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BØGH HAFSØ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BØGH HAFSØ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c2007b2fb48ca"/>
      <w:footerReference xmlns:r="http://schemas.openxmlformats.org/officeDocument/2006/relationships" w:type="default" r:id="Re7aa71fb941d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BØGH HAFSØ EIENDOM AS   ·   Org.nr 933 835 979   ·   Elganeveien 1   ·   4373 EGERSUND   ·   Tlf. 51491410   ·   lene.hetland@visma.no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BØGH HAFSØ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c2007b2fb48ca" /><Relationship Type="http://schemas.openxmlformats.org/officeDocument/2006/relationships/footer" Target="/word/footer1.xml" Id="Re7aa71fb941d4311" /></Relationships>
</file>