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2e815399440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PORSGRUNN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PORSGRUNN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9ed9529c074e58"/>
      <w:footerReference xmlns:r="http://schemas.openxmlformats.org/officeDocument/2006/relationships" w:type="default" r:id="R9e49ec3190fe44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PORSGRUNN REGNSKAP AS   ·   Org.nr 933 556 549   ·   Bryggevegen 2   ·   3941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PORSGRUNN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9ed9529c074e58" /><Relationship Type="http://schemas.openxmlformats.org/officeDocument/2006/relationships/footer" Target="/word/footer1.xml" Id="R9e49ec3190fe444e" /></Relationships>
</file>