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5a0bca395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DKWM INVEST AS</w:t>
      </w:r>
    </w:p>
    <w:sectPr>
      <w:headerReference xmlns:r="http://schemas.openxmlformats.org/officeDocument/2006/relationships" w:type="default" r:id="R824bf981bf724de9"/>
      <w:footerReference xmlns:r="http://schemas.openxmlformats.org/officeDocument/2006/relationships" w:type="default" r:id="R8b95782bab32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bf981bf724de9" /><Relationship Type="http://schemas.openxmlformats.org/officeDocument/2006/relationships/footer" Target="/word/footer1.xml" Id="R8b95782bab32447a" /></Relationships>
</file>