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373f6de52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BORGEN&amp;STRØM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BORGEN&amp;STRØM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c113b06d54825"/>
      <w:footerReference xmlns:r="http://schemas.openxmlformats.org/officeDocument/2006/relationships" w:type="default" r:id="Re358d8e34da3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BORGEN&amp;STRØM BYGG AS   ·   Org.nr 932 747 545   ·   Brøttemsvegen 731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BORGEN&amp;STRØM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c113b06d54825" /><Relationship Type="http://schemas.openxmlformats.org/officeDocument/2006/relationships/footer" Target="/word/footer1.xml" Id="Re358d8e34da3473e" /></Relationships>
</file>