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756827fba4a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GOSSNER INVEST AS</w:t>
      </w:r>
    </w:p>
    <w:sectPr>
      <w:headerReference xmlns:r="http://schemas.openxmlformats.org/officeDocument/2006/relationships" w:type="default" r:id="R0b54f55fab9144a3"/>
      <w:footerReference xmlns:r="http://schemas.openxmlformats.org/officeDocument/2006/relationships" w:type="default" r:id="Re1a8d99a9a8643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GOSSNER INVEST AS   ·   Org.nr 932 457 113   ·   Skauveien 25   ·   4839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GOSSNER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4f55fab9144a3" /><Relationship Type="http://schemas.openxmlformats.org/officeDocument/2006/relationships/footer" Target="/word/footer1.xml" Id="Re1a8d99a9a86432f" /></Relationships>
</file>