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74f9ab2fc46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STUDIO WINGE AS</w:t>
      </w:r>
    </w:p>
    <w:sectPr>
      <w:headerReference xmlns:r="http://schemas.openxmlformats.org/officeDocument/2006/relationships" w:type="default" r:id="R5577cfe4d38945dd"/>
      <w:footerReference xmlns:r="http://schemas.openxmlformats.org/officeDocument/2006/relationships" w:type="default" r:id="R9b72f4ed90fc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WINGE AS   ·   Org.nr 932 264 021   ·   Christies gate 34A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WINGE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7cfe4d38945dd" /><Relationship Type="http://schemas.openxmlformats.org/officeDocument/2006/relationships/footer" Target="/word/footer1.xml" Id="R9b72f4ed90fc433c" /></Relationships>
</file>