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23f73e4f7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RODEO ARCHITECTS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RODEO ARCHITECTS INTERNATIONAL AS</w:t>
      </w:r>
    </w:p>
    <w:sectPr>
      <w:headerReference xmlns:r="http://schemas.openxmlformats.org/officeDocument/2006/relationships" w:type="default" r:id="R0d3cb0d8d82f4fc6"/>
      <w:footerReference xmlns:r="http://schemas.openxmlformats.org/officeDocument/2006/relationships" w:type="default" r:id="R4e1bec3ee29f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RODEO ARCHITECTS INTERNATIONAL AS   ·   Org.nr 932 014 637   ·   Youngstorget 2A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RODEO ARCHITECTS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cb0d8d82f4fc6" /><Relationship Type="http://schemas.openxmlformats.org/officeDocument/2006/relationships/footer" Target="/word/footer1.xml" Id="R4e1bec3ee29f47dc" /></Relationships>
</file>