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5698c6b94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LARS VETHE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Heggedal,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VETHE HOLDING AS</w:t>
      </w:r>
    </w:p>
    <w:sectPr>
      <w:headerReference xmlns:r="http://schemas.openxmlformats.org/officeDocument/2006/relationships" w:type="default" r:id="R1c6e758295fb453f"/>
      <w:footerReference xmlns:r="http://schemas.openxmlformats.org/officeDocument/2006/relationships" w:type="default" r:id="R1e1470733901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e758295fb453f" /><Relationship Type="http://schemas.openxmlformats.org/officeDocument/2006/relationships/footer" Target="/word/footer1.xml" Id="R1e147073390145d6" /></Relationships>
</file>