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ce0570319d41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PARROT AS</w:t>
      </w:r>
    </w:p>
    <w:sectPr>
      <w:headerReference xmlns:r="http://schemas.openxmlformats.org/officeDocument/2006/relationships" w:type="default" r:id="R824487bc1a47447f"/>
      <w:footerReference xmlns:r="http://schemas.openxmlformats.org/officeDocument/2006/relationships" w:type="default" r:id="Rf27a04941b53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PARROT AS   ·   Org.nr 931 608 347   ·   Michelets vei 54A   ·   1368 STABEKK   ·   per@training.no   ·   www.parrot.no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PARROT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487bc1a47447f" /><Relationship Type="http://schemas.openxmlformats.org/officeDocument/2006/relationships/footer" Target="/word/footer1.xml" Id="Rf27a04941b53477c" /></Relationships>
</file>