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252090983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 EIENDOM HOLDING AS</w:t>
      </w:r>
    </w:p>
    <w:sectPr>
      <w:headerReference xmlns:r="http://schemas.openxmlformats.org/officeDocument/2006/relationships" w:type="default" r:id="R579fd97681d04a42"/>
      <w:footerReference xmlns:r="http://schemas.openxmlformats.org/officeDocument/2006/relationships" w:type="default" r:id="R3fc54a3478da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 EIENDOM HOLDING AS   ·   Org.nr 931 456 571   ·   Øvre Banegate 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fd97681d04a42" /><Relationship Type="http://schemas.openxmlformats.org/officeDocument/2006/relationships/footer" Target="/word/footer1.xml" Id="R3fc54a3478da47a2" /></Relationships>
</file>