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27ffed3cc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ØWM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Rånåsfoss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Rånåsfoss,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ØWM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fd5cb9b61345a2"/>
      <w:footerReference xmlns:r="http://schemas.openxmlformats.org/officeDocument/2006/relationships" w:type="default" r:id="R985055bbd6a8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d5cb9b61345a2" /><Relationship Type="http://schemas.openxmlformats.org/officeDocument/2006/relationships/footer" Target="/word/footer1.xml" Id="R985055bbd6a84df3" /></Relationships>
</file>