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45d25dfd5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0c33957e447de"/>
      <w:footerReference xmlns:r="http://schemas.openxmlformats.org/officeDocument/2006/relationships" w:type="default" r:id="R370b768ac090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LEV1 AS   ·   Org.nr 930 955 752   ·   Bjørkeveien 32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0c33957e447de" /><Relationship Type="http://schemas.openxmlformats.org/officeDocument/2006/relationships/footer" Target="/word/footer1.xml" Id="R370b768ac0904822" /></Relationships>
</file>