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d7be5b5cc14c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Flekkerøy,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STORDALEN OG IHLEN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STORDALEN OG IHLEN AS</w:t>
      </w:r>
    </w:p>
    <w:sectPr>
      <w:headerReference xmlns:r="http://schemas.openxmlformats.org/officeDocument/2006/relationships" w:type="default" r:id="R1f8ac8372c0a4a9b"/>
      <w:footerReference xmlns:r="http://schemas.openxmlformats.org/officeDocument/2006/relationships" w:type="default" r:id="Rd2988bb9b14e4e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STORDALEN OG IHLEN AS   ·   Org.nr 930 793 728   ·   C/O Eivind Stordalen, Skylleviga 54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STORDALEN OG IHLEN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8ac8372c0a4a9b" /><Relationship Type="http://schemas.openxmlformats.org/officeDocument/2006/relationships/footer" Target="/word/footer1.xml" Id="Rd2988bb9b14e4e0c" /></Relationships>
</file>