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e94e88ed945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EIVIND STORDALEN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EIVIND STORDALEN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397fefcf344eb6"/>
      <w:footerReference xmlns:r="http://schemas.openxmlformats.org/officeDocument/2006/relationships" w:type="default" r:id="Ra252b4fb2153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EIVIND STORDALEN AS   ·   Org.nr 930 793 728   ·   C/O Eivind Stordalen, Skylleviga 54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EIVIND STORDALEN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397fefcf344eb6" /><Relationship Type="http://schemas.openxmlformats.org/officeDocument/2006/relationships/footer" Target="/word/footer1.xml" Id="Ra252b4fb215346fe" /></Relationships>
</file>