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59ba7adf7941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699ef7005d4968"/>
      <w:footerReference xmlns:r="http://schemas.openxmlformats.org/officeDocument/2006/relationships" w:type="default" r:id="R3361b1f719354a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MAXI EIENDOM AS   ·   Org.nr 930 779 431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699ef7005d4968" /><Relationship Type="http://schemas.openxmlformats.org/officeDocument/2006/relationships/footer" Target="/word/footer1.xml" Id="R3361b1f719354a72" /></Relationships>
</file>