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d89f5af2e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SFV2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SFV2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c276434f34b75"/>
      <w:footerReference xmlns:r="http://schemas.openxmlformats.org/officeDocument/2006/relationships" w:type="default" r:id="R2e752f05cc55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SFV2 AS   ·   Org.nr 930 492 922   ·   Saltfjellveien 10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SFV2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c276434f34b75" /><Relationship Type="http://schemas.openxmlformats.org/officeDocument/2006/relationships/footer" Target="/word/footer1.xml" Id="R2e752f05cc5540d5" /></Relationships>
</file>