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fccb8523d41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SERIEBYGG AS</w:t>
      </w:r>
    </w:p>
    <w:sectPr>
      <w:headerReference xmlns:r="http://schemas.openxmlformats.org/officeDocument/2006/relationships" w:type="default" r:id="Rb2df9598b02b4bbb"/>
      <w:footerReference xmlns:r="http://schemas.openxmlformats.org/officeDocument/2006/relationships" w:type="default" r:id="Rffbf98be8703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SERIEBYGG AS   ·   Org.nr 930 484 725   ·   Manstadfaret 11   ·   1626 MANSTAD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SERIEBYGG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f9598b02b4bbb" /><Relationship Type="http://schemas.openxmlformats.org/officeDocument/2006/relationships/footer" Target="/word/footer1.xml" Id="Rffbf98be870340c2" /></Relationships>
</file>