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f4494ba2644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31ceb8184c164828"/>
      <w:footerReference xmlns:r="http://schemas.openxmlformats.org/officeDocument/2006/relationships" w:type="default" r:id="Rcd0c4b53b1bd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eb8184c164828" /><Relationship Type="http://schemas.openxmlformats.org/officeDocument/2006/relationships/footer" Target="/word/footer1.xml" Id="Rcd0c4b53b1bd44f6" /></Relationships>
</file>