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badc44ce6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3fdc2c60347dd"/>
      <w:footerReference xmlns:r="http://schemas.openxmlformats.org/officeDocument/2006/relationships" w:type="default" r:id="Rb432058843a8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3fdc2c60347dd" /><Relationship Type="http://schemas.openxmlformats.org/officeDocument/2006/relationships/footer" Target="/word/footer1.xml" Id="Rb432058843a8413b" /></Relationships>
</file>