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abcf30b0948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4e11d55caf430b"/>
      <w:footerReference xmlns:r="http://schemas.openxmlformats.org/officeDocument/2006/relationships" w:type="default" r:id="R0c93629ba3734b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NORSA EIENDOM AS   ·   Org.nr 930 458 880   ·   Gamle Lommedalsvei 127E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4e11d55caf430b" /><Relationship Type="http://schemas.openxmlformats.org/officeDocument/2006/relationships/footer" Target="/word/footer1.xml" Id="R0c93629ba3734b9b" /></Relationships>
</file>