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9dbbb943ea46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HAKKESPETTEN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Jevnaker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Jevnaker,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HAKKESPETTEN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3b2cbb0abf4994"/>
      <w:footerReference xmlns:r="http://schemas.openxmlformats.org/officeDocument/2006/relationships" w:type="default" r:id="Rcfc6a56256d640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HAKKESPETTEN INVEST AS   ·   Org.nr 930 391 174   ·   c/o Egil Olerud, Rønnerudsvingen 9   ·   3520 JEVNAKER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HAKKESPETTEN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b2cbb0abf4994" /><Relationship Type="http://schemas.openxmlformats.org/officeDocument/2006/relationships/footer" Target="/word/footer1.xml" Id="Rcfc6a56256d64056" /></Relationships>
</file>