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caeec08c3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FLUX COLLECTIVE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FLUX COLLECTIVE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75f364c154800"/>
      <w:footerReference xmlns:r="http://schemas.openxmlformats.org/officeDocument/2006/relationships" w:type="default" r:id="Rccb31b0a1faa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FLUX COLLECTIVE AS   ·   Org.nr 930 383 813   ·   Vækerøveien 132R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FLUX COLLECTIVE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75f364c154800" /><Relationship Type="http://schemas.openxmlformats.org/officeDocument/2006/relationships/footer" Target="/word/footer1.xml" Id="Rccb31b0a1faa4b34" /></Relationships>
</file>