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27fa3e84240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PROTAX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PROTAX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e5e6efc114f49"/>
      <w:footerReference xmlns:r="http://schemas.openxmlformats.org/officeDocument/2006/relationships" w:type="default" r:id="Red21657383e7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PROTAX ENTREPRENØR AS   ·   Org.nr 930 379 433   ·   Veslekroken 17   ·   0377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PROTAX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e5e6efc114f49" /><Relationship Type="http://schemas.openxmlformats.org/officeDocument/2006/relationships/footer" Target="/word/footer1.xml" Id="Red21657383e740eb" /></Relationships>
</file>