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ea41534dd43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ELVEBYEN REGNSKAP AS</w:t>
      </w:r>
    </w:p>
    <w:sectPr>
      <w:headerReference xmlns:r="http://schemas.openxmlformats.org/officeDocument/2006/relationships" w:type="default" r:id="Ra09c785db49645c6"/>
      <w:footerReference xmlns:r="http://schemas.openxmlformats.org/officeDocument/2006/relationships" w:type="default" r:id="Rc4219eaeb9ea41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ELVEBYEN REGNSKAP AS   ·   Org.nr 930 353 221   ·   Liasvingen 12   ·   3046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ELVEBYEN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9c785db49645c6" /><Relationship Type="http://schemas.openxmlformats.org/officeDocument/2006/relationships/footer" Target="/word/footer1.xml" Id="Rc4219eaeb9ea41ff" /></Relationships>
</file>