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e3a3aeb79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768f231254d4a"/>
      <w:footerReference xmlns:r="http://schemas.openxmlformats.org/officeDocument/2006/relationships" w:type="default" r:id="R451d35c20056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ELVEBYEN REGNSKAP AS   ·   Org.nr 930 353 221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768f231254d4a" /><Relationship Type="http://schemas.openxmlformats.org/officeDocument/2006/relationships/footer" Target="/word/footer1.xml" Id="R451d35c200564195" /></Relationships>
</file>