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bde5681ba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ZENITH ELEKTRO AS.</w:t>
      </w:r>
    </w:p>
    <w:sectPr>
      <w:headerReference xmlns:r="http://schemas.openxmlformats.org/officeDocument/2006/relationships" w:type="default" r:id="R7dd6a6200e4b4560"/>
      <w:footerReference xmlns:r="http://schemas.openxmlformats.org/officeDocument/2006/relationships" w:type="default" r:id="Rc547e90d615b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6a6200e4b4560" /><Relationship Type="http://schemas.openxmlformats.org/officeDocument/2006/relationships/footer" Target="/word/footer1.xml" Id="Rc547e90d615b4142" /></Relationships>
</file>