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7ea27391fb4b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HELGE NÆS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HELGE NÆS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1715f5d1fc489d"/>
      <w:footerReference xmlns:r="http://schemas.openxmlformats.org/officeDocument/2006/relationships" w:type="default" r:id="Rbcb3f94e2bfc4e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 NÆS AS   ·   Org.nr 930 346 934   ·   c/o Helge Torstein Næs, Bjerkelundgata 4   ·   0553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 NÆS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1715f5d1fc489d" /><Relationship Type="http://schemas.openxmlformats.org/officeDocument/2006/relationships/footer" Target="/word/footer1.xml" Id="Rbcb3f94e2bfc4e47" /></Relationships>
</file>