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8bcea6257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ELEKTROPROFF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ELEKTROPROFF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88e60f4af4e3f"/>
      <w:footerReference xmlns:r="http://schemas.openxmlformats.org/officeDocument/2006/relationships" w:type="default" r:id="R5c75fb67103e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ELEKTROPROFF AS   ·   Org.nr 930 325 910   ·   Kongsvingervegen 37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ELEKTROPROFF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88e60f4af4e3f" /><Relationship Type="http://schemas.openxmlformats.org/officeDocument/2006/relationships/footer" Target="/word/footer1.xml" Id="R5c75fb67103e4dd0" /></Relationships>
</file>