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b6fe5976334b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INTELLI SERVICES AS</w:t>
      </w:r>
    </w:p>
    <w:sectPr>
      <w:headerReference xmlns:r="http://schemas.openxmlformats.org/officeDocument/2006/relationships" w:type="default" r:id="Rcfbdc5aa06a247c4"/>
      <w:footerReference xmlns:r="http://schemas.openxmlformats.org/officeDocument/2006/relationships" w:type="default" r:id="Re75a2979a55c43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INTELLI SERVICES AS   ·   Org.nr 930 319 821   ·   Rosenholmveien 25   ·   1414 TROLLÅSEN   ·   post@intelli.no   ·   www.intelli.no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INTELLI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bdc5aa06a247c4" /><Relationship Type="http://schemas.openxmlformats.org/officeDocument/2006/relationships/footer" Target="/word/footer1.xml" Id="Re75a2979a55c43f7" /></Relationships>
</file>