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0fdbc128b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VIDVEI AS</w:t>
      </w:r>
    </w:p>
    <w:sectPr>
      <w:headerReference xmlns:r="http://schemas.openxmlformats.org/officeDocument/2006/relationships" w:type="default" r:id="R9a8e1230629a458e"/>
      <w:footerReference xmlns:r="http://schemas.openxmlformats.org/officeDocument/2006/relationships" w:type="default" r:id="R11b8d6d9ead9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e1230629a458e" /><Relationship Type="http://schemas.openxmlformats.org/officeDocument/2006/relationships/footer" Target="/word/footer1.xml" Id="R11b8d6d9ead94c73" /></Relationships>
</file>