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ffc6b8fde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 KROHN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 KROHN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2dfc9f7c54783"/>
      <w:footerReference xmlns:r="http://schemas.openxmlformats.org/officeDocument/2006/relationships" w:type="default" r:id="R52af212de06a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 KROHN AS   ·   Org.nr 930 283 606   ·   Antenneveien 20   ·   1154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 KROHN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2dfc9f7c54783" /><Relationship Type="http://schemas.openxmlformats.org/officeDocument/2006/relationships/footer" Target="/word/footer1.xml" Id="R52af212de06a429f" /></Relationships>
</file>