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bdd89bcacf43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CMK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CMK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b9b575fa34f76"/>
      <w:footerReference xmlns:r="http://schemas.openxmlformats.org/officeDocument/2006/relationships" w:type="default" r:id="R3bd4462ce04c4e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CMK AUTO AS   ·   Org.nr 930 275 956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CMK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b9b575fa34f76" /><Relationship Type="http://schemas.openxmlformats.org/officeDocument/2006/relationships/footer" Target="/word/footer1.xml" Id="R3bd4462ce04c4ee6" /></Relationships>
</file>