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5693e27b5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LARS SÆTERØY &amp;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LARS SÆTERØY &amp; SØNN AS</w:t>
      </w:r>
    </w:p>
    <w:sectPr>
      <w:headerReference xmlns:r="http://schemas.openxmlformats.org/officeDocument/2006/relationships" w:type="default" r:id="R1c876e04a6704b52"/>
      <w:footerReference xmlns:r="http://schemas.openxmlformats.org/officeDocument/2006/relationships" w:type="default" r:id="R80c18eb28a56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SÆTERØY &amp; SØNN AS   ·   Org.nr 930 263 192   ·   Sørlia 13   ·   6520 FREI   ·   garshol@sateroy.no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SÆTERØY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76e04a6704b52" /><Relationship Type="http://schemas.openxmlformats.org/officeDocument/2006/relationships/footer" Target="/word/footer1.xml" Id="R80c18eb28a564cb8" /></Relationships>
</file>