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020bf0e6d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4e6c1c02c49fb"/>
      <w:footerReference xmlns:r="http://schemas.openxmlformats.org/officeDocument/2006/relationships" w:type="default" r:id="Rb1d4f0346d68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 INVESTMENT AS   ·   Org.nr 930 219 088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4e6c1c02c49fb" /><Relationship Type="http://schemas.openxmlformats.org/officeDocument/2006/relationships/footer" Target="/word/footer1.xml" Id="Rb1d4f0346d684653" /></Relationships>
</file>