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e8f9c35a3d4c0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NORLANDIA KANONEN BARNEHAGE AS</w:t>
      </w:r>
    </w:p>
    <w:sectPr>
      <w:headerReference xmlns:r="http://schemas.openxmlformats.org/officeDocument/2006/relationships" w:type="default" r:id="Re4bcc0e54d34462c"/>
      <w:footerReference xmlns:r="http://schemas.openxmlformats.org/officeDocument/2006/relationships" w:type="default" r:id="R3f6cee4e47624d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NORLANDIA KANONEN BARNEHAGE AS   ·   Org.nr 930 203 939   ·   Karl Johans gate 37   ·   0162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NORLANDIA KANONEN 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bcc0e54d34462c" /><Relationship Type="http://schemas.openxmlformats.org/officeDocument/2006/relationships/footer" Target="/word/footer1.xml" Id="R3f6cee4e47624d7f" /></Relationships>
</file>