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05c089fe1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PFV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PFV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f33a32f2f4966"/>
      <w:footerReference xmlns:r="http://schemas.openxmlformats.org/officeDocument/2006/relationships" w:type="default" r:id="R0ca1af5e197d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PFV INVEST AS   ·   Org.nr 930 196 428   ·   Paul Figenschous veg 18   ·   9009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PFV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f33a32f2f4966" /><Relationship Type="http://schemas.openxmlformats.org/officeDocument/2006/relationships/footer" Target="/word/footer1.xml" Id="R0ca1af5e197d42ad" /></Relationships>
</file>