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d06985964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EFFEKTIV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EFFEKTIV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451e88b4a497e"/>
      <w:footerReference xmlns:r="http://schemas.openxmlformats.org/officeDocument/2006/relationships" w:type="default" r:id="R404ded640d31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EFFEKTIV BEDRIFT AS   ·   Org.nr 930 164 178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EFFEKTIV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451e88b4a497e" /><Relationship Type="http://schemas.openxmlformats.org/officeDocument/2006/relationships/footer" Target="/word/footer1.xml" Id="R404ded640d3146dd" /></Relationships>
</file>